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2C1CEC" w:rsidRDefault="002C1CEC" w:rsidP="001D04A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материально-техническом обеспечении и оснащенности образовательног</w:t>
      </w:r>
      <w:r w:rsidR="001D0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процесса МАДОУ «Детский сад №10</w:t>
      </w:r>
      <w:r w:rsidRPr="002C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0»</w:t>
      </w:r>
    </w:p>
    <w:p w:rsidR="00093071" w:rsidRPr="002C1CEC" w:rsidRDefault="00093071" w:rsidP="001D04A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30268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основной общеобразовательной программой дошкольного образования, с целью ее реализации, с учетом возрастных особенностей детей создана материально-техническая база.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 – техническое обеспечение, оснащение образовательного процесса и развивающая среда детского сада находится на достаточном уровне в соответствии с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соответствует всем требованиям СанПиН.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направления, обозначенные в новых нормативных документах, (Закон РФ об образовании и ФГОС ДО) были предприняты меры по анализу и корректировке образовательного пространства в ДОУ. В настоящее время ведется работа по созданию условий для внедрения ФГОС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уже сейчас можно сказать, что развивающая предметно-пространственная среда групп – содержательно-насыщенна, трансформируема (предполагает возможность изменений предметно-пространственной среды в зависимости от образовательной ситуации),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полифункциональна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(возможность разнообразного использования различных составляющих предметной среды: ширм, матов, мягких модулей, детской мебели и т.п.), вариативна (наличие различных пространств для игры, конструирования, уединения и пр.), а также разнообразных материалов, игр, игрушек и оборудования, обеспечивающих свободный выбор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детей); доступна (свободный доступ детей к играм, игрушкам, материалам, пособиям, обеспечивающим все основные виды детской активности) и безопасна (соответствие всех её элементов требованиям по обеспечению надёжности и безопасности их использования).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 заботится о сохранении и развитии материально – технической базы и создании благоприятных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медико-социальных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пребывания детей в ДОУ.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обновляется с учетом программы, усложняющегося уровня умений детей и их половых различий. Создается видеотека.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  <w:proofErr w:type="gramEnd"/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ДОУ соответствует санитарно-гигиеническим требованиям и обеспечивает, реализацию основных направлений Программы:</w:t>
      </w:r>
    </w:p>
    <w:p w:rsidR="002C1CEC" w:rsidRPr="002C1CEC" w:rsidRDefault="002C1CEC" w:rsidP="001D04A8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Физкультурное развитие:</w:t>
      </w:r>
    </w:p>
    <w:p w:rsidR="002C1CEC" w:rsidRPr="002C1CEC" w:rsidRDefault="002C1CEC" w:rsidP="001D04A8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Физкультурные уголки во всех группах.</w:t>
      </w:r>
    </w:p>
    <w:p w:rsidR="002C1CEC" w:rsidRPr="002C1CEC" w:rsidRDefault="002C1CEC" w:rsidP="001D04A8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Кварцевые лампы для групповых и специальных помещений.</w:t>
      </w:r>
    </w:p>
    <w:p w:rsidR="002C1CEC" w:rsidRPr="002C1CEC" w:rsidRDefault="002C1CEC" w:rsidP="001D04A8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Прививочный кабинет.</w:t>
      </w:r>
    </w:p>
    <w:p w:rsidR="002C1CEC" w:rsidRPr="002C1CEC" w:rsidRDefault="002C1CEC" w:rsidP="001D04A8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спортивное оборудование.</w:t>
      </w:r>
    </w:p>
    <w:p w:rsidR="002C1CEC" w:rsidRPr="002C1CEC" w:rsidRDefault="002C1CEC" w:rsidP="001D04A8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занятий в кружках музыкально-ритмической гимнастики, спортивной игре баскетбол,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лементам спортивной гимнастики.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физического воспитания и оздоровления детей в ДОУ работает медсестра со специальным образованием, </w:t>
      </w:r>
      <w:r w:rsidR="001D0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приходит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врач-педиатр. Медицинский персонал аттестован, медицинский кабинет ДОУ лицензирован.</w:t>
      </w:r>
    </w:p>
    <w:p w:rsidR="001D04A8" w:rsidRDefault="001D04A8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A8" w:rsidRDefault="001D04A8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A8" w:rsidRDefault="001D04A8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04A8" w:rsidRDefault="001D04A8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2.Познавательное развитие: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модули.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 детской литературы в методическом кабинете и мини-библиотеки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группах.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Видеоаппаратура, аудиоаппаратура, аудио и видеозаписи, наглядные пособия, игры и пр. для развития речи.</w:t>
      </w:r>
    </w:p>
    <w:p w:rsidR="002C1CEC" w:rsidRPr="002C1CEC" w:rsidRDefault="001D04A8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занятий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английскому языку.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уголки в каждой группе.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</w:t>
      </w:r>
      <w:r w:rsidR="001D0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нтальной работы (глобусы,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Огород, цветники, экологическая тропа.</w:t>
      </w:r>
    </w:p>
    <w:p w:rsidR="002C1CEC" w:rsidRPr="002C1CEC" w:rsidRDefault="002C1CEC" w:rsidP="001D04A8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дорожного движения.</w:t>
      </w:r>
    </w:p>
    <w:p w:rsidR="002C1CEC" w:rsidRPr="002C1CEC" w:rsidRDefault="002C1CEC" w:rsidP="001D04A8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Художественно-эстетическое развитие: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 (фортепьяно, музыкальный центр, ширмы для кукольного театра, наборы разных видов театров, наборы кукол, декораций, фонотека, музыкальные инструменты, игрушки), дидактические игры.</w:t>
      </w:r>
      <w:proofErr w:type="gramEnd"/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пособия, репродукции, образцы народных промыслов и пр. для изобразительной деятельности и ручного труда.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работы музыкального  кружка, кружков по освоению нетрадиционных изобразительных техник, вышиванию, лепке из соленого теста; игре на детских музыкальных инструментах, изостудии.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4.Социально-личностное развитие:</w:t>
      </w:r>
    </w:p>
    <w:p w:rsidR="002C1CEC" w:rsidRPr="002C1CEC" w:rsidRDefault="002C1CEC" w:rsidP="001D04A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эмоциональной разгрузки в каждой группе.</w:t>
      </w:r>
    </w:p>
    <w:p w:rsidR="002C1CEC" w:rsidRPr="002C1CEC" w:rsidRDefault="002C1CEC" w:rsidP="001D04A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по социально-эмоциональному развитию, аудиокассеты, психолого-коррекционные игры</w:t>
      </w:r>
      <w:r w:rsidR="001D0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Default="002C1CEC" w:rsidP="001D04A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узей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изба»,</w:t>
      </w:r>
      <w:r w:rsidR="001D0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«Казань-до электричества»,</w:t>
      </w:r>
    </w:p>
    <w:p w:rsidR="001D04A8" w:rsidRPr="002C1CEC" w:rsidRDefault="001D04A8" w:rsidP="001D04A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Галерея  картин татарстанских художников;</w:t>
      </w:r>
    </w:p>
    <w:p w:rsidR="002C1CEC" w:rsidRPr="002C1CEC" w:rsidRDefault="002C1CEC" w:rsidP="001D04A8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«Моя Родина» в каждой группе.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C1CEC" w:rsidRPr="002C1CEC" w:rsidRDefault="002C1CEC" w:rsidP="001D04A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имеет коррекционно-развивающую направленность:</w:t>
      </w:r>
    </w:p>
    <w:p w:rsidR="002C1CEC" w:rsidRPr="002C1CEC" w:rsidRDefault="002C1CEC" w:rsidP="001D04A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Изолированнее кабинеты логопедов, психолога.</w:t>
      </w:r>
    </w:p>
    <w:p w:rsidR="002C1CEC" w:rsidRPr="002C1CEC" w:rsidRDefault="002C1CEC" w:rsidP="001D04A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для коррекционной индивидуальной деятельности.</w:t>
      </w:r>
    </w:p>
    <w:p w:rsidR="002C1CEC" w:rsidRPr="002C1CEC" w:rsidRDefault="002C1CEC" w:rsidP="001D04A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для обследования и осуществления деятельности с детьми разных возрастных категорий.</w:t>
      </w:r>
    </w:p>
    <w:p w:rsidR="002C1CEC" w:rsidRPr="002C1CEC" w:rsidRDefault="002C1CEC" w:rsidP="001D04A8">
      <w:pPr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Уголки </w:t>
      </w:r>
      <w:proofErr w:type="gram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песочной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игротерапии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Pr="002C1CEC" w:rsidRDefault="001D04A8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располагает техническими средствами обучения. Для использования ИКТ к услугам педагогов компьютер, ноутбук, экран и проектор. ИКТ используют практически все педагоги М</w:t>
      </w:r>
      <w:r w:rsid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как в работе с детьми, так и с родителями.</w:t>
      </w:r>
    </w:p>
    <w:p w:rsidR="002C1CEC" w:rsidRDefault="002C1CEC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Осуществляя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-образовательную деятельность, педагоги ДОУ используют учебно-методическую литературу и научно-популярные публицистические издания. Методический кабинет в этом году пополнился новинками методической литературой. Повышая профессиональную компетентность, педагоги приобретают необходимую литературу, которая хранится в группах ДОУ. Осуществлять инновационную деятельность в ДОУ позволяет обновление и укрепление материально-технической базы.</w:t>
      </w:r>
    </w:p>
    <w:p w:rsidR="001D04A8" w:rsidRDefault="001D04A8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C703B7" w:rsidTr="0021796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3B7" w:rsidRPr="001C7941" w:rsidRDefault="00C703B7" w:rsidP="001D04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здание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Хоз. блок</w:t>
            </w:r>
          </w:p>
        </w:tc>
      </w:tr>
      <w:tr w:rsidR="00C703B7" w:rsidTr="00217968">
        <w:tc>
          <w:tcPr>
            <w:tcW w:w="562" w:type="dxa"/>
          </w:tcPr>
          <w:p w:rsidR="00C703B7" w:rsidRPr="0009307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93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093071" w:rsidRDefault="00C703B7" w:rsidP="001D04A8">
            <w:pPr>
              <w:shd w:val="clear" w:color="auto" w:fill="FFFFFF" w:themeFill="background1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земельного участка, на котором расположено </w:t>
            </w:r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образовательное учреждение - (м</w:t>
            </w:r>
            <w:proofErr w:type="gramStart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093071" w:rsidRDefault="00093071" w:rsidP="001D04A8">
            <w:pPr>
              <w:shd w:val="clear" w:color="auto" w:fill="FFFFFF" w:themeFill="background1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5120кв</w:t>
            </w:r>
            <w:proofErr w:type="gramStart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AB27AE" w:rsidRDefault="00C703B7" w:rsidP="001D04A8">
            <w:pPr>
              <w:shd w:val="clear" w:color="auto" w:fill="FFFFFF" w:themeFill="background1"/>
              <w:ind w:left="188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27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703B7" w:rsidP="001D04A8">
            <w:pPr>
              <w:shd w:val="clear" w:color="auto" w:fill="FFFFFF" w:themeFill="background1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всех зданий образовательного учреждения - (м</w:t>
            </w:r>
            <w:proofErr w:type="gramStart"/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F6A91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1184,9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2C5FFC" w:rsidP="001D04A8">
            <w:pPr>
              <w:shd w:val="clear" w:color="auto" w:fill="FFFFFF" w:themeFill="background1"/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92,4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spacing w:line="26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зданий и сооружений, входящих в учреждение:  </w:t>
            </w:r>
          </w:p>
          <w:p w:rsidR="00C703B7" w:rsidRPr="001C7941" w:rsidRDefault="00C703B7" w:rsidP="001D04A8">
            <w:pPr>
              <w:shd w:val="clear" w:color="auto" w:fill="FFFFFF" w:themeFill="background1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каждого здания и сооружения указать: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год постройки;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D04A8">
              <w:rPr>
                <w:rFonts w:ascii="Times New Roman" w:eastAsia="Times New Roman" w:hAnsi="Times New Roman" w:cs="Times New Roman"/>
                <w:sz w:val="24"/>
                <w:szCs w:val="24"/>
              </w:rPr>
              <w:t>971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D04A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проектная мощность (уч.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D04A8" w:rsidP="001D04A8">
            <w:pPr>
              <w:shd w:val="clear" w:color="auto" w:fill="FFFFFF" w:themeFill="background1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общее количество мест в соответствии с лицензионными показателями (уч.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D04A8" w:rsidP="001D04A8">
            <w:pPr>
              <w:shd w:val="clear" w:color="auto" w:fill="FFFFFF" w:themeFill="background1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703B7" w:rsidP="001D04A8">
            <w:pPr>
              <w:shd w:val="clear" w:color="auto" w:fill="FFFFFF" w:themeFill="background1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г) площадь (м</w:t>
            </w:r>
            <w:proofErr w:type="gramStart"/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F6A91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1184.9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2C5FFC" w:rsidP="001D04A8">
            <w:pPr>
              <w:shd w:val="clear" w:color="auto" w:fill="FFFFFF" w:themeFill="background1"/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92,4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703B7" w:rsidP="001D04A8">
            <w:pPr>
              <w:shd w:val="clear" w:color="auto" w:fill="FFFFFF" w:themeFill="background1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спальных, групповых, </w:t>
            </w: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703B7" w:rsidRPr="0022445E" w:rsidRDefault="00C703B7" w:rsidP="001D04A8">
            <w:pPr>
              <w:shd w:val="clear" w:color="auto" w:fill="FFFFFF" w:themeFill="background1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специализированных помещений и т.д. всего (ед.)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703B7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22445E" w:rsidRDefault="00C703B7" w:rsidP="001D04A8">
            <w:pPr>
              <w:shd w:val="clear" w:color="auto" w:fill="FFFFFF" w:themeFill="background1"/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групповых помещений ( </w:t>
            </w:r>
            <w:proofErr w:type="spellStart"/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D04A8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спальных помещений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D04A8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туалетных комнат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F123C8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методический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логопедический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е) кабинет педагога-психолога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ж) кабинет заведующего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и) кабинет татарского языка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м) медицинский блок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н) туалетная комната для сотрудников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о) прачечная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детей (чел.)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D04A8" w:rsidP="001D04A8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имеет или нет: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90657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Спортивный зал  (м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2C5FFC" w:rsidRDefault="002C5FFC" w:rsidP="0090657E">
            <w:pPr>
              <w:shd w:val="clear" w:color="auto" w:fill="FFFFFF" w:themeFill="background1"/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FFC">
              <w:rPr>
                <w:rFonts w:ascii="Times New Roman" w:eastAsia="Times New Roman" w:hAnsi="Times New Roman" w:cs="Times New Roman"/>
                <w:sz w:val="24"/>
                <w:szCs w:val="24"/>
              </w:rPr>
              <w:t>63,8</w:t>
            </w:r>
            <w:r w:rsidR="00F123C8" w:rsidRPr="002C5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22445E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пищеблок (м</w:t>
            </w:r>
            <w:proofErr w:type="gramStart"/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22445E" w:rsidRDefault="00CF6A91" w:rsidP="001D04A8">
            <w:pPr>
              <w:shd w:val="clear" w:color="auto" w:fill="FFFFFF" w:themeFill="background1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24.4</w:t>
            </w:r>
            <w:r w:rsidR="00F123C8"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ДОУ, требующие комплексного капитального ремонта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имеют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Центральное водоснабжение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22445E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23C8" w:rsidRPr="0022445E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(благоустройства)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22445E" w:rsidRDefault="00F123C8" w:rsidP="001D04A8">
            <w:pPr>
              <w:shd w:val="clear" w:color="auto" w:fill="FFFFFF" w:themeFill="background1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22445E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22445E" w:rsidRDefault="00F123C8" w:rsidP="001D04A8">
            <w:pPr>
              <w:shd w:val="clear" w:color="auto" w:fill="FFFFFF" w:themeFill="background1"/>
              <w:spacing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кабинета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22445E" w:rsidRDefault="00F123C8" w:rsidP="001D04A8">
            <w:pPr>
              <w:shd w:val="clear" w:color="auto" w:fill="FFFFFF" w:themeFill="background1"/>
              <w:spacing w:line="26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5E">
              <w:rPr>
                <w:rFonts w:ascii="Times New Roman" w:eastAsia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пункта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автотранспортных средств (АТС), предназначенных для перевозки детей - (марка/ номерной знак/ год выпуска/ количество пассажирских мест/место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соответствующие ГОСТ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51160-98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(марка/номерной знак);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оборудованные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аппаратурой ССН ГЛОНАСС (марка/номерной знак).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перевозки детей и находящихся на балансе других организаций (предприятий)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 номерной знак/ год выпуска)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(всего) детей, для которых организован подвоз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хозяйственных нужд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марка/номерной знак/год выпуска/место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дошкольного образовательного учреждения по безопасности дорожного движения </w:t>
            </w:r>
          </w:p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(БДД)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персонала ДОУ носилками для эвакуации маломобильных групп детей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spacing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ДОУ учреждения средствами индивидуальной защиты органов дыхания </w:t>
            </w:r>
          </w:p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(Противогазы, ГДЗК)  - (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количества сотрудников и детей)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сигнализации (АПС)-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сигнала АПС на пульт ЕСС-01 пожарной охраны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оповещения и управления эвакуацией людей при пожаре - (да или нет)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молниезащитой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автоматической системой дыма удаления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пожарных гидрантов, водоемов -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Удаление дошкольного образовательного учреждения от ближайшего пожарного подразделения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09307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пожарных кранов и рукавов - (да, кол</w:t>
            </w:r>
            <w:proofErr w:type="gramStart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нет) </w:t>
            </w:r>
            <w:r w:rsidRPr="00093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093071" w:rsidRDefault="00372FEB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r w:rsidR="00F123C8" w:rsidRPr="00093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огнетушителей –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372FEB" w:rsidP="001D04A8">
            <w:pPr>
              <w:shd w:val="clear" w:color="auto" w:fill="FFFFFF" w:themeFill="background1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09307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09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декларации - (да или нет) </w:t>
            </w:r>
            <w:r w:rsidRPr="000930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093071" w:rsidRDefault="00F123C8" w:rsidP="001D04A8">
            <w:pPr>
              <w:shd w:val="clear" w:color="auto" w:fill="FFFFFF" w:themeFill="background1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комплексной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системы аварийного освещения –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системы видеонаблюдения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(СВН)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видеокамер (на территории /внутри здания)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/0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кнопки экстренного вызова полиции (КЭВП) - (да или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телефонной проводной (стационарной) связи  - (да или нет), (кол-во абонентских номеров)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Да/1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ограждения территории ДОУ по всему </w:t>
            </w:r>
          </w:p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периметру - (да исправно), (да не исправно), (отсутствует)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исправно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наружного освещения: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3C8" w:rsidRPr="001C7941" w:rsidRDefault="00F123C8" w:rsidP="001D04A8">
            <w:pPr>
              <w:shd w:val="clear" w:color="auto" w:fill="FFFFFF" w:themeFill="background1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3C8" w:rsidTr="00217968">
        <w:tc>
          <w:tcPr>
            <w:tcW w:w="562" w:type="dxa"/>
          </w:tcPr>
          <w:p w:rsidR="00F123C8" w:rsidRPr="001C7941" w:rsidRDefault="00F123C8" w:rsidP="001D04A8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23C8" w:rsidRPr="001C7941" w:rsidRDefault="00F123C8" w:rsidP="001D04A8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территории - (да или нет);</w:t>
            </w:r>
          </w:p>
          <w:p w:rsidR="00F123C8" w:rsidRPr="001C7941" w:rsidRDefault="00F123C8" w:rsidP="001D04A8">
            <w:pPr>
              <w:pStyle w:val="a6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периметра ограждения – (да или нет).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3C8" w:rsidRPr="001C7941" w:rsidRDefault="00F123C8" w:rsidP="001D04A8">
            <w:pPr>
              <w:shd w:val="clear" w:color="auto" w:fill="FFFFFF" w:themeFill="background1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23C8" w:rsidRPr="001C7941" w:rsidRDefault="00F123C8" w:rsidP="001D04A8">
            <w:pPr>
              <w:shd w:val="clear" w:color="auto" w:fill="FFFFFF" w:themeFill="background1"/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23C8" w:rsidRPr="001C7941" w:rsidRDefault="00F123C8" w:rsidP="001D04A8">
            <w:pPr>
              <w:shd w:val="clear" w:color="auto" w:fill="FFFFFF" w:themeFill="background1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123C8" w:rsidRPr="001C7941" w:rsidRDefault="00F123C8" w:rsidP="001D04A8">
            <w:pPr>
              <w:shd w:val="clear" w:color="auto" w:fill="FFFFFF" w:themeFill="background1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703B7" w:rsidRPr="002C1CEC" w:rsidRDefault="00C703B7" w:rsidP="001D04A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03B7" w:rsidRPr="002C1CE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FA3"/>
    <w:multiLevelType w:val="multilevel"/>
    <w:tmpl w:val="79122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65B55"/>
    <w:multiLevelType w:val="multilevel"/>
    <w:tmpl w:val="3FD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00C31"/>
    <w:multiLevelType w:val="multilevel"/>
    <w:tmpl w:val="E4B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7464B"/>
    <w:multiLevelType w:val="multilevel"/>
    <w:tmpl w:val="01D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66F59"/>
    <w:multiLevelType w:val="multilevel"/>
    <w:tmpl w:val="145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15774"/>
    <w:multiLevelType w:val="multilevel"/>
    <w:tmpl w:val="A6B4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CEC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071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4A8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445E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1CEC"/>
    <w:rsid w:val="002C33B4"/>
    <w:rsid w:val="002C3C92"/>
    <w:rsid w:val="002C43C9"/>
    <w:rsid w:val="002C5881"/>
    <w:rsid w:val="002C596D"/>
    <w:rsid w:val="002C59B8"/>
    <w:rsid w:val="002C5FFC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2FEB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27AE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0C78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3B7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A91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10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23C8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268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CEC"/>
    <w:rPr>
      <w:b/>
      <w:bCs/>
    </w:rPr>
  </w:style>
  <w:style w:type="table" w:styleId="a5">
    <w:name w:val="Table Grid"/>
    <w:basedOn w:val="a1"/>
    <w:uiPriority w:val="39"/>
    <w:rsid w:val="00C70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703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15D72-29DC-493A-89CD-B3CDE9A76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Anton</cp:lastModifiedBy>
  <cp:revision>8</cp:revision>
  <dcterms:created xsi:type="dcterms:W3CDTF">2019-11-25T11:27:00Z</dcterms:created>
  <dcterms:modified xsi:type="dcterms:W3CDTF">2022-01-31T13:27:00Z</dcterms:modified>
</cp:coreProperties>
</file>